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237A" w14:textId="3B48D866" w:rsidR="00E034FD" w:rsidRDefault="00FE522E" w:rsidP="00DA00B6">
      <w:pPr>
        <w:pStyle w:val="Title"/>
      </w:pPr>
      <w:r>
        <w:t xml:space="preserve">NDRP </w:t>
      </w:r>
      <w:r w:rsidR="006B59D1">
        <w:t xml:space="preserve">Working Party </w:t>
      </w:r>
    </w:p>
    <w:p w14:paraId="10CCFCD4" w14:textId="50E133C2" w:rsidR="00AD0027" w:rsidRPr="00E034FD" w:rsidRDefault="00AD0027" w:rsidP="00DA00B6">
      <w:pPr>
        <w:pStyle w:val="Heading1"/>
        <w:spacing w:after="240"/>
      </w:pPr>
      <w:r w:rsidRPr="00E034FD">
        <w:t>Conflict of Interest Management Strategy</w:t>
      </w:r>
    </w:p>
    <w:p w14:paraId="230C0E16" w14:textId="43A0E294" w:rsidR="00AD0027" w:rsidRDefault="008A20BE">
      <w:r>
        <w:t>Key to managing the conflict</w:t>
      </w:r>
      <w:r w:rsidR="00AD0027">
        <w:t xml:space="preserve"> of interest is to separate the deliberation from the decision-making.</w:t>
      </w:r>
    </w:p>
    <w:p w14:paraId="208516E5" w14:textId="66577A40" w:rsidR="00E034FD" w:rsidRDefault="0024607E" w:rsidP="00E034FD">
      <w:r>
        <w:t>This strategy u</w:t>
      </w:r>
      <w:r w:rsidR="00E034FD">
        <w:t>tilise</w:t>
      </w:r>
      <w:r>
        <w:t>s</w:t>
      </w:r>
      <w:r w:rsidR="00E034FD">
        <w:t xml:space="preserve"> the “Recruit” management strategy </w:t>
      </w:r>
      <w:r>
        <w:t>which is</w:t>
      </w:r>
      <w:r w:rsidR="00E034FD">
        <w:t xml:space="preserve"> suitable where:</w:t>
      </w:r>
    </w:p>
    <w:p w14:paraId="2CCC0BCF" w14:textId="3A350E1E" w:rsidR="00E034FD" w:rsidRDefault="00E034FD" w:rsidP="00E034FD">
      <w:pPr>
        <w:pStyle w:val="ListParagraph"/>
        <w:numPr>
          <w:ilvl w:val="0"/>
          <w:numId w:val="1"/>
        </w:numPr>
      </w:pPr>
      <w:r>
        <w:t>it is not feasible or desirable for the person to remove themselves from the decision-making process</w:t>
      </w:r>
    </w:p>
    <w:p w14:paraId="2AEDDC04" w14:textId="35B77106" w:rsidR="00E034FD" w:rsidRPr="00E034FD" w:rsidRDefault="00E034FD" w:rsidP="00E034FD">
      <w:pPr>
        <w:pStyle w:val="ListParagraph"/>
        <w:numPr>
          <w:ilvl w:val="0"/>
          <w:numId w:val="1"/>
        </w:numPr>
        <w:rPr>
          <w:b/>
        </w:rPr>
      </w:pPr>
      <w:r>
        <w:t>in small or isolated communities where the particular expertise of the person is necessary and genuinely not easily replaced</w:t>
      </w:r>
    </w:p>
    <w:p w14:paraId="021E5ACD" w14:textId="46A8F7FF" w:rsidR="00AD0027" w:rsidRDefault="00511D07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8A28D" wp14:editId="10B79E20">
                <wp:simplePos x="0" y="0"/>
                <wp:positionH relativeFrom="column">
                  <wp:posOffset>183515</wp:posOffset>
                </wp:positionH>
                <wp:positionV relativeFrom="paragraph">
                  <wp:posOffset>10160</wp:posOffset>
                </wp:positionV>
                <wp:extent cx="6440170" cy="4848225"/>
                <wp:effectExtent l="0" t="0" r="1778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170" cy="4848225"/>
                          <a:chOff x="408660" y="0"/>
                          <a:chExt cx="6440737" cy="484955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2649" y="0"/>
                            <a:ext cx="4067175" cy="33591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17EBA" w14:textId="71CDBC8E" w:rsidR="00AD0027" w:rsidRDefault="00AD0027" w:rsidP="006B59D1">
                              <w:pPr>
                                <w:jc w:val="center"/>
                              </w:pPr>
                              <w:r>
                                <w:t xml:space="preserve">Grant </w:t>
                              </w:r>
                              <w:r w:rsidR="005D7E44">
                                <w:t>funding r</w:t>
                              </w:r>
                              <w:r>
                                <w:t xml:space="preserve">eceived by </w:t>
                              </w:r>
                              <w:r w:rsidR="003D09E1">
                                <w:t>UoM</w:t>
                              </w:r>
                              <w:r>
                                <w:t xml:space="preserve"> as lead of </w:t>
                              </w:r>
                              <w:r w:rsidR="006B59D1">
                                <w:t>NDRP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899" y="540056"/>
                            <a:ext cx="5686994" cy="50798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275BC" w14:textId="18C8C48B" w:rsidR="00AD0027" w:rsidRPr="0024607E" w:rsidRDefault="005D7E44" w:rsidP="005D7E44">
                              <w:pPr>
                                <w:jc w:val="center"/>
                              </w:pPr>
                              <w:r>
                                <w:t>NDRP Working Party established (</w:t>
                              </w:r>
                              <w:r w:rsidR="00FE522E">
                                <w:t>all working party members will table their conflict of interest in writing and will declare any additional conflicts as they arise</w:t>
                              </w:r>
                              <w:r w:rsidR="00517132">
                                <w:t>)</w:t>
                              </w:r>
                              <w:bookmarkStart w:id="0" w:name="_GoBack"/>
                              <w:bookmarkEnd w:id="0"/>
                              <w:r w:rsidR="00FE522E"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660" y="1223063"/>
                            <a:ext cx="5697997" cy="5166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3D8F2" w14:textId="21F52491" w:rsidR="00AD0027" w:rsidRPr="005D7E44" w:rsidRDefault="005D7E44" w:rsidP="0030168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Perceived areas of high risk of COI: long-term governance structure, decision about validation project topics, and decision about who runs validation projects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6318" y="1920088"/>
                            <a:ext cx="4003079" cy="2929468"/>
                          </a:xfrm>
                          <a:prstGeom prst="roundRect">
                            <a:avLst>
                              <a:gd name="adj" fmla="val 48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DC4052" w14:textId="119E5373" w:rsidR="00FB71C6" w:rsidRDefault="00FB71C6" w:rsidP="00301682">
                              <w:pPr>
                                <w:spacing w:after="0"/>
                              </w:pPr>
                              <w:r>
                                <w:t xml:space="preserve">Where </w:t>
                              </w:r>
                              <w:r w:rsidR="00730A92">
                                <w:t xml:space="preserve">a conflict of interest is declared by a </w:t>
                              </w:r>
                              <w:r w:rsidR="00FE522E">
                                <w:t>working group</w:t>
                              </w:r>
                              <w:r w:rsidR="00730A92">
                                <w:t xml:space="preserve"> member</w:t>
                              </w:r>
                              <w:r>
                                <w:t>, the Chair will decide on the appropriate conflict management strategy for the given circumstances from the following options:</w:t>
                              </w:r>
                            </w:p>
                            <w:p w14:paraId="0D9C3DDE" w14:textId="6FF31CAD" w:rsidR="00D7217B" w:rsidRDefault="00D7217B" w:rsidP="00D7217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T</w:t>
                              </w:r>
                              <w:r w:rsidRPr="00D7217B">
                                <w:t xml:space="preserve">he conflicted member </w:t>
                              </w:r>
                              <w:r>
                                <w:t>will be directed to</w:t>
                              </w:r>
                              <w:r w:rsidRPr="00D7217B">
                                <w:t xml:space="preserve"> </w:t>
                              </w:r>
                              <w:r w:rsidR="00511D07">
                                <w:t>excuse</w:t>
                              </w:r>
                              <w:r w:rsidRPr="00D7217B">
                                <w:t xml:space="preserve"> themselves from the d</w:t>
                              </w:r>
                              <w:r w:rsidR="00511D07">
                                <w:t>iscussion and will not be sent any documents or paperwork related to the topic</w:t>
                              </w:r>
                              <w:r>
                                <w:t>.</w:t>
                              </w:r>
                            </w:p>
                            <w:p w14:paraId="3DFE2A57" w14:textId="77777777" w:rsidR="00FB71C6" w:rsidRDefault="00FB71C6" w:rsidP="0030168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The conflicted member will be allowed to answer questions specifically directed to them </w:t>
                              </w:r>
                              <w:r w:rsidRPr="008A20BE">
                                <w:rPr>
                                  <w:u w:val="single"/>
                                </w:rPr>
                                <w:t>but not be allowed</w:t>
                              </w:r>
                              <w:r>
                                <w:t xml:space="preserve"> to vote.</w:t>
                              </w:r>
                            </w:p>
                            <w:p w14:paraId="5AAB2A63" w14:textId="77777777" w:rsidR="00FB71C6" w:rsidRDefault="00FB71C6" w:rsidP="0030168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The conflicted member will be allowed to answer questions specifically directed to them </w:t>
                              </w:r>
                              <w:r w:rsidRPr="008A20BE">
                                <w:rPr>
                                  <w:u w:val="single"/>
                                </w:rPr>
                                <w:t>and allowed</w:t>
                              </w:r>
                              <w:r>
                                <w:t xml:space="preserve"> to vote.</w:t>
                              </w:r>
                            </w:p>
                            <w:p w14:paraId="73860F8C" w14:textId="77777777" w:rsidR="00FB71C6" w:rsidRDefault="008A20BE" w:rsidP="0030168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The conflicted member will be able to fully participate in discussions </w:t>
                              </w:r>
                              <w:r w:rsidRPr="008A20BE">
                                <w:rPr>
                                  <w:u w:val="single"/>
                                </w:rPr>
                                <w:t>but not allowed</w:t>
                              </w:r>
                              <w:r>
                                <w:t xml:space="preserve"> to vote.</w:t>
                              </w:r>
                            </w:p>
                            <w:p w14:paraId="790F6A2A" w14:textId="77777777" w:rsidR="008A20BE" w:rsidRDefault="008A20BE" w:rsidP="0030168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The conflicted member will be able to fully participate in discussions </w:t>
                              </w:r>
                              <w:r w:rsidRPr="00E95152">
                                <w:rPr>
                                  <w:u w:val="single"/>
                                </w:rPr>
                                <w:t>and allowed</w:t>
                              </w:r>
                              <w:r w:rsidRPr="008A20BE"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t>to vote.</w:t>
                              </w:r>
                            </w:p>
                            <w:p w14:paraId="5F68B448" w14:textId="77777777" w:rsidR="00FB71C6" w:rsidRDefault="00FB71C6" w:rsidP="00FB71C6"/>
                            <w:p w14:paraId="4ED92511" w14:textId="77777777" w:rsidR="00FB71C6" w:rsidRDefault="00FB71C6" w:rsidP="00FB71C6"/>
                            <w:p w14:paraId="7B6FE120" w14:textId="77777777" w:rsidR="00FB71C6" w:rsidRDefault="00FB71C6" w:rsidP="00FB71C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F8A28D" id="Group 11" o:spid="_x0000_s1026" style="position:absolute;margin-left:14.45pt;margin-top:.8pt;width:507.1pt;height:381.75pt;z-index:251680768;mso-width-relative:margin" coordorigin="4086" coordsize="64407,4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">
                <v:roundrect id="_x0000_s1027" style="position:absolute;left:11826;width:40672;height:33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">
                  <v:stroke joinstyle="miter"/>
                  <v:textbox>
                    <w:txbxContent>
                      <w:p w14:paraId="25B17EBA" w14:textId="71CDBC8E" w:rsidR="00AD0027" w:rsidRDefault="00AD0027" w:rsidP="006B59D1">
                        <w:pPr>
                          <w:jc w:val="center"/>
                        </w:pPr>
                        <w:r>
                          <w:t xml:space="preserve">Grant </w:t>
                        </w:r>
                        <w:r w:rsidR="005D7E44">
                          <w:t>funding r</w:t>
                        </w:r>
                        <w:r>
                          <w:t xml:space="preserve">eceived by </w:t>
                        </w:r>
                        <w:r w:rsidR="003D09E1">
                          <w:t>UoM</w:t>
                        </w:r>
                        <w:r>
                          <w:t xml:space="preserve"> as lead of </w:t>
                        </w:r>
                        <w:r w:rsidR="006B59D1">
                          <w:t>NDRP</w:t>
                        </w:r>
                      </w:p>
                    </w:txbxContent>
                  </v:textbox>
                </v:roundrect>
                <v:roundrect id="_x0000_s1028" style="position:absolute;left:4238;top:5400;width:56870;height:5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">
                  <v:stroke joinstyle="miter"/>
                  <v:textbox>
                    <w:txbxContent>
                      <w:p w14:paraId="285275BC" w14:textId="18C8C48B" w:rsidR="00AD0027" w:rsidRPr="0024607E" w:rsidRDefault="005D7E44" w:rsidP="005D7E44">
                        <w:pPr>
                          <w:jc w:val="center"/>
                        </w:pPr>
                        <w:r>
                          <w:t>NDRP Working Party established (</w:t>
                        </w:r>
                        <w:r w:rsidR="00FE522E">
                          <w:t>all working party members will table their conflict of interest in writing and will declare any additional conflicts as they arise</w:t>
                        </w:r>
                        <w:r w:rsidR="00517132">
                          <w:t>)</w:t>
                        </w:r>
                        <w:bookmarkStart w:id="1" w:name="_GoBack"/>
                        <w:bookmarkEnd w:id="1"/>
                        <w:r w:rsidR="00FE522E">
                          <w:t xml:space="preserve">. </w:t>
                        </w:r>
                      </w:p>
                    </w:txbxContent>
                  </v:textbox>
                </v:roundrect>
                <v:roundrect id="_x0000_s1029" style="position:absolute;left:4086;top:12230;width:56980;height:51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">
                  <v:stroke joinstyle="miter"/>
                  <v:textbox>
                    <w:txbxContent>
                      <w:p w14:paraId="5EA3D8F2" w14:textId="21F52491" w:rsidR="00AD0027" w:rsidRPr="005D7E44" w:rsidRDefault="005D7E44" w:rsidP="0030168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Perceived areas of high risk of COI: long-term governance structure, decision about validation project topics, and decision about who runs validation projects </w:t>
                        </w:r>
                      </w:p>
                    </w:txbxContent>
                  </v:textbox>
                </v:roundrect>
                <v:roundrect id="_x0000_s1030" style="position:absolute;left:28463;top:19200;width:40030;height:29295;visibility:visible;mso-wrap-style:square;v-text-anchor:top" arcsize="31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">
                  <v:stroke joinstyle="miter"/>
                  <v:textbox>
                    <w:txbxContent>
                      <w:p w14:paraId="25DC4052" w14:textId="119E5373" w:rsidR="00FB71C6" w:rsidRDefault="00FB71C6" w:rsidP="00301682">
                        <w:pPr>
                          <w:spacing w:after="0"/>
                        </w:pPr>
                        <w:r>
                          <w:t xml:space="preserve">Where </w:t>
                        </w:r>
                        <w:r w:rsidR="00730A92">
                          <w:t xml:space="preserve">a conflict of interest is declared by a </w:t>
                        </w:r>
                        <w:r w:rsidR="00FE522E">
                          <w:t>working group</w:t>
                        </w:r>
                        <w:r w:rsidR="00730A92">
                          <w:t xml:space="preserve"> member</w:t>
                        </w:r>
                        <w:r>
                          <w:t>, the Chair will decide on the appropriate conflict management strategy for the given circumstances from the following options:</w:t>
                        </w:r>
                      </w:p>
                      <w:p w14:paraId="0D9C3DDE" w14:textId="6FF31CAD" w:rsidR="00D7217B" w:rsidRDefault="00D7217B" w:rsidP="00D7217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T</w:t>
                        </w:r>
                        <w:r w:rsidRPr="00D7217B">
                          <w:t xml:space="preserve">he conflicted member </w:t>
                        </w:r>
                        <w:r>
                          <w:t>will be directed to</w:t>
                        </w:r>
                        <w:r w:rsidRPr="00D7217B">
                          <w:t xml:space="preserve"> </w:t>
                        </w:r>
                        <w:r w:rsidR="00511D07">
                          <w:t>excuse</w:t>
                        </w:r>
                        <w:r w:rsidRPr="00D7217B">
                          <w:t xml:space="preserve"> themselves from the d</w:t>
                        </w:r>
                        <w:r w:rsidR="00511D07">
                          <w:t>iscussion and will not be sent any documents or paperwork related to the topic</w:t>
                        </w:r>
                        <w:r>
                          <w:t>.</w:t>
                        </w:r>
                      </w:p>
                      <w:p w14:paraId="3DFE2A57" w14:textId="77777777" w:rsidR="00FB71C6" w:rsidRDefault="00FB71C6" w:rsidP="0030168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The conflicted member will be allowed to answer questions specifically directed to them </w:t>
                        </w:r>
                        <w:r w:rsidRPr="008A20BE">
                          <w:rPr>
                            <w:u w:val="single"/>
                          </w:rPr>
                          <w:t>but not be allowed</w:t>
                        </w:r>
                        <w:r>
                          <w:t xml:space="preserve"> to vote.</w:t>
                        </w:r>
                      </w:p>
                      <w:p w14:paraId="5AAB2A63" w14:textId="77777777" w:rsidR="00FB71C6" w:rsidRDefault="00FB71C6" w:rsidP="0030168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The conflicted member will be allowed to answer questions specifically directed to them </w:t>
                        </w:r>
                        <w:r w:rsidRPr="008A20BE">
                          <w:rPr>
                            <w:u w:val="single"/>
                          </w:rPr>
                          <w:t>and allowed</w:t>
                        </w:r>
                        <w:r>
                          <w:t xml:space="preserve"> to vote.</w:t>
                        </w:r>
                      </w:p>
                      <w:p w14:paraId="73860F8C" w14:textId="77777777" w:rsidR="00FB71C6" w:rsidRDefault="008A20BE" w:rsidP="0030168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The conflicted member will be able to fully participate in discussions </w:t>
                        </w:r>
                        <w:r w:rsidRPr="008A20BE">
                          <w:rPr>
                            <w:u w:val="single"/>
                          </w:rPr>
                          <w:t>but not allowed</w:t>
                        </w:r>
                        <w:r>
                          <w:t xml:space="preserve"> to vote.</w:t>
                        </w:r>
                      </w:p>
                      <w:p w14:paraId="790F6A2A" w14:textId="77777777" w:rsidR="008A20BE" w:rsidRDefault="008A20BE" w:rsidP="0030168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The conflicted member will be able to fully participate in discussions </w:t>
                        </w:r>
                        <w:r w:rsidRPr="00E95152">
                          <w:rPr>
                            <w:u w:val="single"/>
                          </w:rPr>
                          <w:t>and allowed</w:t>
                        </w:r>
                        <w:r w:rsidRPr="008A20BE">
                          <w:rPr>
                            <w:u w:val="single"/>
                          </w:rPr>
                          <w:t xml:space="preserve"> </w:t>
                        </w:r>
                        <w:r>
                          <w:t>to vote.</w:t>
                        </w:r>
                      </w:p>
                      <w:p w14:paraId="5F68B448" w14:textId="77777777" w:rsidR="00FB71C6" w:rsidRDefault="00FB71C6" w:rsidP="00FB71C6"/>
                      <w:p w14:paraId="4ED92511" w14:textId="77777777" w:rsidR="00FB71C6" w:rsidRDefault="00FB71C6" w:rsidP="00FB71C6"/>
                      <w:p w14:paraId="7B6FE120" w14:textId="77777777" w:rsidR="00FB71C6" w:rsidRDefault="00FB71C6" w:rsidP="00FB71C6"/>
                    </w:txbxContent>
                  </v:textbox>
                </v:roundrect>
              </v:group>
            </w:pict>
          </mc:Fallback>
        </mc:AlternateContent>
      </w:r>
      <w:r w:rsidR="00FE522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BE274" wp14:editId="5638DAC5">
                <wp:simplePos x="0" y="0"/>
                <wp:positionH relativeFrom="column">
                  <wp:posOffset>2547620</wp:posOffset>
                </wp:positionH>
                <wp:positionV relativeFrom="paragraph">
                  <wp:posOffset>4144011</wp:posOffset>
                </wp:positionV>
                <wp:extent cx="0" cy="234299"/>
                <wp:effectExtent l="0" t="116840" r="0" b="1308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23429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A3D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00.6pt;margin-top:326.3pt;width:0;height:18.45pt;rotation:-9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" strokecolor="#4472c4 [3204]" strokeweight="4.5pt">
                <v:stroke endarrow="block" joinstyle="miter"/>
              </v:shape>
            </w:pict>
          </mc:Fallback>
        </mc:AlternateContent>
      </w:r>
      <w:r w:rsidR="00FE522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18BC9" wp14:editId="4A450147">
                <wp:simplePos x="0" y="0"/>
                <wp:positionH relativeFrom="column">
                  <wp:posOffset>3020695</wp:posOffset>
                </wp:positionH>
                <wp:positionV relativeFrom="paragraph">
                  <wp:posOffset>1751965</wp:posOffset>
                </wp:positionV>
                <wp:extent cx="0" cy="233680"/>
                <wp:effectExtent l="114300" t="0" r="76200" b="520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16981" id="Straight Arrow Connector 14" o:spid="_x0000_s1026" type="#_x0000_t32" style="position:absolute;margin-left:237.85pt;margin-top:137.95pt;width:0;height:18.4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" strokecolor="#4472c4 [3204]" strokeweight="4.5pt">
                <v:stroke endarrow="block" joinstyle="miter"/>
              </v:shape>
            </w:pict>
          </mc:Fallback>
        </mc:AlternateContent>
      </w:r>
      <w:r w:rsidR="00FE52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AFBDB" wp14:editId="5B3EDC42">
                <wp:simplePos x="0" y="0"/>
                <wp:positionH relativeFrom="column">
                  <wp:posOffset>3028315</wp:posOffset>
                </wp:positionH>
                <wp:positionV relativeFrom="paragraph">
                  <wp:posOffset>1020445</wp:posOffset>
                </wp:positionV>
                <wp:extent cx="0" cy="234315"/>
                <wp:effectExtent l="114300" t="0" r="76200" b="514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B69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8.45pt;margin-top:80.35pt;width:0;height:18.4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" strokecolor="#4472c4 [3204]" strokeweight="4.5pt">
                <v:stroke endarrow="block" joinstyle="miter"/>
              </v:shape>
            </w:pict>
          </mc:Fallback>
        </mc:AlternateContent>
      </w:r>
      <w:r w:rsidR="00FE522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0497B" wp14:editId="6E20B347">
                <wp:simplePos x="0" y="0"/>
                <wp:positionH relativeFrom="column">
                  <wp:posOffset>3044190</wp:posOffset>
                </wp:positionH>
                <wp:positionV relativeFrom="paragraph">
                  <wp:posOffset>365760</wp:posOffset>
                </wp:positionV>
                <wp:extent cx="0" cy="234315"/>
                <wp:effectExtent l="114300" t="0" r="76200" b="514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1995D" id="Straight Arrow Connector 12" o:spid="_x0000_s1026" type="#_x0000_t32" style="position:absolute;margin-left:239.7pt;margin-top:28.8pt;width:0;height:18.4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" strokecolor="#4472c4 [3204]" strokeweight="4.5pt">
                <v:stroke endarrow="block" joinstyle="miter"/>
              </v:shape>
            </w:pict>
          </mc:Fallback>
        </mc:AlternateContent>
      </w:r>
      <w:r w:rsidR="00FE52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88F7C" wp14:editId="37F0BDB7">
                <wp:simplePos x="0" y="0"/>
                <wp:positionH relativeFrom="column">
                  <wp:posOffset>83820</wp:posOffset>
                </wp:positionH>
                <wp:positionV relativeFrom="paragraph">
                  <wp:posOffset>3769995</wp:posOffset>
                </wp:positionV>
                <wp:extent cx="2343150" cy="1134745"/>
                <wp:effectExtent l="0" t="0" r="1905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34745"/>
                        </a:xfrm>
                        <a:prstGeom prst="roundRect">
                          <a:avLst>
                            <a:gd name="adj" fmla="val 9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873DB" w14:textId="531FC158" w:rsidR="00785493" w:rsidRDefault="00785493" w:rsidP="00785493">
                            <w:r>
                              <w:t xml:space="preserve">The Chair </w:t>
                            </w:r>
                            <w:r w:rsidR="001D4E79">
                              <w:t>(</w:t>
                            </w:r>
                            <w:r>
                              <w:t>or secretary</w:t>
                            </w:r>
                            <w:r w:rsidR="001D4E79">
                              <w:t>, if any)</w:t>
                            </w:r>
                            <w:r>
                              <w:t xml:space="preserve"> must record the conflict management strategy adopted i</w:t>
                            </w:r>
                            <w:r w:rsidR="001D4E79">
                              <w:t xml:space="preserve">n the minutes of the </w:t>
                            </w:r>
                            <w:r w:rsidR="00FE522E">
                              <w:t>working group</w:t>
                            </w:r>
                            <w:r w:rsidR="001D4E79">
                              <w:t xml:space="preserve"> meeting</w:t>
                            </w:r>
                            <w:r>
                              <w:t xml:space="preserve"> in each instance where a conflict arises.</w:t>
                            </w:r>
                          </w:p>
                          <w:p w14:paraId="01218043" w14:textId="77777777" w:rsidR="00785493" w:rsidRDefault="00785493" w:rsidP="00785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88F7C" id="Text Box 2" o:spid="_x0000_s1031" style="position:absolute;margin-left:6.6pt;margin-top:296.85pt;width:184.5pt;height:89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6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">
                <v:stroke joinstyle="miter"/>
                <v:textbox>
                  <w:txbxContent>
                    <w:p w14:paraId="6C1873DB" w14:textId="531FC158" w:rsidR="00785493" w:rsidRDefault="00785493" w:rsidP="00785493">
                      <w:r>
                        <w:t xml:space="preserve">The Chair </w:t>
                      </w:r>
                      <w:r w:rsidR="001D4E79">
                        <w:t>(</w:t>
                      </w:r>
                      <w:r>
                        <w:t>or secretary</w:t>
                      </w:r>
                      <w:r w:rsidR="001D4E79">
                        <w:t>, if any)</w:t>
                      </w:r>
                      <w:r>
                        <w:t xml:space="preserve"> must record the conflict management strategy adopted i</w:t>
                      </w:r>
                      <w:r w:rsidR="001D4E79">
                        <w:t xml:space="preserve">n the minutes of the </w:t>
                      </w:r>
                      <w:r w:rsidR="00FE522E">
                        <w:t>working group</w:t>
                      </w:r>
                      <w:r w:rsidR="001D4E79">
                        <w:t xml:space="preserve"> meeting</w:t>
                      </w:r>
                      <w:r>
                        <w:t xml:space="preserve"> in each instance where a conflict arises.</w:t>
                      </w:r>
                    </w:p>
                    <w:p w14:paraId="01218043" w14:textId="77777777" w:rsidR="00785493" w:rsidRDefault="00785493" w:rsidP="00785493"/>
                  </w:txbxContent>
                </v:textbox>
              </v:roundrect>
            </w:pict>
          </mc:Fallback>
        </mc:AlternateContent>
      </w:r>
    </w:p>
    <w:sectPr w:rsidR="00AD0027" w:rsidSect="00331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40" w:left="85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B08D" w14:textId="77777777" w:rsidR="00294003" w:rsidRDefault="00294003" w:rsidP="00331CB3">
      <w:pPr>
        <w:spacing w:after="0" w:line="240" w:lineRule="auto"/>
      </w:pPr>
      <w:r>
        <w:separator/>
      </w:r>
    </w:p>
  </w:endnote>
  <w:endnote w:type="continuationSeparator" w:id="0">
    <w:p w14:paraId="7983249E" w14:textId="77777777" w:rsidR="00294003" w:rsidRDefault="00294003" w:rsidP="0033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793D4" w14:textId="77777777" w:rsidR="00E42E0A" w:rsidRDefault="00E42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A369" w14:textId="4AA38640" w:rsidR="00331CB3" w:rsidRPr="003F5CF5" w:rsidRDefault="00FE522E" w:rsidP="00FE522E">
    <w:pPr>
      <w:pStyle w:val="Footer"/>
      <w:tabs>
        <w:tab w:val="clear" w:pos="4513"/>
        <w:tab w:val="clear" w:pos="9026"/>
        <w:tab w:val="center" w:pos="5040"/>
      </w:tabs>
      <w:ind w:right="-196"/>
      <w:rPr>
        <w:sz w:val="18"/>
      </w:rPr>
    </w:pPr>
    <w:r>
      <w:rPr>
        <w:sz w:val="18"/>
      </w:rPr>
      <w:t xml:space="preserve">NDRP Working Party COI Strategy </w:t>
    </w:r>
    <w:r>
      <w:rPr>
        <w:sz w:val="18"/>
      </w:rPr>
      <w:tab/>
      <w:t>v2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18 Mar 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D2D0" w14:textId="77777777" w:rsidR="00E42E0A" w:rsidRDefault="00E42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E08F" w14:textId="77777777" w:rsidR="00294003" w:rsidRDefault="00294003" w:rsidP="00331CB3">
      <w:pPr>
        <w:spacing w:after="0" w:line="240" w:lineRule="auto"/>
      </w:pPr>
      <w:r>
        <w:separator/>
      </w:r>
    </w:p>
  </w:footnote>
  <w:footnote w:type="continuationSeparator" w:id="0">
    <w:p w14:paraId="789BD7C7" w14:textId="77777777" w:rsidR="00294003" w:rsidRDefault="00294003" w:rsidP="0033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6FAA" w14:textId="77777777" w:rsidR="00E42E0A" w:rsidRDefault="00E42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211A" w14:textId="77777777" w:rsidR="00E42E0A" w:rsidRDefault="00E42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C606" w14:textId="77777777" w:rsidR="00E42E0A" w:rsidRDefault="00E42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001D3"/>
    <w:multiLevelType w:val="hybridMultilevel"/>
    <w:tmpl w:val="57167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6E0A"/>
    <w:multiLevelType w:val="hybridMultilevel"/>
    <w:tmpl w:val="9CFCE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27"/>
    <w:rsid w:val="00165E2C"/>
    <w:rsid w:val="001D07F4"/>
    <w:rsid w:val="001D4E79"/>
    <w:rsid w:val="0024607E"/>
    <w:rsid w:val="00294003"/>
    <w:rsid w:val="00301682"/>
    <w:rsid w:val="00331CB3"/>
    <w:rsid w:val="003D09E1"/>
    <w:rsid w:val="003F5CF5"/>
    <w:rsid w:val="00511D07"/>
    <w:rsid w:val="00517132"/>
    <w:rsid w:val="005D7E44"/>
    <w:rsid w:val="006B59D1"/>
    <w:rsid w:val="00730A92"/>
    <w:rsid w:val="00785493"/>
    <w:rsid w:val="008A20BE"/>
    <w:rsid w:val="00980CEA"/>
    <w:rsid w:val="009D5A1C"/>
    <w:rsid w:val="00A62DBC"/>
    <w:rsid w:val="00AD0027"/>
    <w:rsid w:val="00B36D89"/>
    <w:rsid w:val="00B41317"/>
    <w:rsid w:val="00CD6B20"/>
    <w:rsid w:val="00D7217B"/>
    <w:rsid w:val="00DA00B6"/>
    <w:rsid w:val="00DF10C6"/>
    <w:rsid w:val="00E034FD"/>
    <w:rsid w:val="00E42E0A"/>
    <w:rsid w:val="00E46B40"/>
    <w:rsid w:val="00E95152"/>
    <w:rsid w:val="00ED6EA3"/>
    <w:rsid w:val="00F7124E"/>
    <w:rsid w:val="00FB71C6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600D65"/>
  <w15:chartTrackingRefBased/>
  <w15:docId w15:val="{902E334A-C678-4925-BE0F-B1D837EC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3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4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34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00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0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31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B3"/>
  </w:style>
  <w:style w:type="paragraph" w:styleId="Footer">
    <w:name w:val="footer"/>
    <w:basedOn w:val="Normal"/>
    <w:link w:val="FooterChar"/>
    <w:uiPriority w:val="99"/>
    <w:unhideWhenUsed/>
    <w:rsid w:val="00331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B3"/>
  </w:style>
  <w:style w:type="character" w:styleId="CommentReference">
    <w:name w:val="annotation reference"/>
    <w:basedOn w:val="DefaultParagraphFont"/>
    <w:uiPriority w:val="99"/>
    <w:semiHidden/>
    <w:unhideWhenUsed/>
    <w:rsid w:val="00D72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B7DC7C1-4F41-43AE-8DB4-82DBB54CBF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Crawford</dc:creator>
  <cp:keywords/>
  <dc:description/>
  <cp:lastModifiedBy>Tessa de Vries</cp:lastModifiedBy>
  <cp:revision>4</cp:revision>
  <dcterms:created xsi:type="dcterms:W3CDTF">2020-03-18T02:07:00Z</dcterms:created>
  <dcterms:modified xsi:type="dcterms:W3CDTF">2020-08-17T23:56:00Z</dcterms:modified>
</cp:coreProperties>
</file>